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2D" w:rsidRDefault="0087792D" w:rsidP="0087792D">
      <w:pPr>
        <w:spacing w:line="560" w:lineRule="exact"/>
        <w:jc w:val="center"/>
        <w:rPr>
          <w:rFonts w:ascii="仿宋_GB2312" w:eastAsia="仿宋_GB2312" w:hAnsi="Batang" w:hint="eastAsia"/>
          <w:spacing w:val="-20"/>
          <w:sz w:val="32"/>
          <w:szCs w:val="32"/>
        </w:rPr>
      </w:pPr>
      <w:r>
        <w:rPr>
          <w:rFonts w:ascii="宋体" w:hAnsi="宋体" w:hint="eastAsia"/>
          <w:b/>
          <w:bCs/>
          <w:sz w:val="24"/>
        </w:rPr>
        <w:t>专业设置及人数</w:t>
      </w:r>
    </w:p>
    <w:p w:rsidR="0087792D" w:rsidRDefault="0087792D" w:rsidP="0087792D">
      <w:pPr>
        <w:spacing w:line="288" w:lineRule="auto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贵州工程应用技术学院2020届</w:t>
      </w:r>
      <w:r>
        <w:rPr>
          <w:rFonts w:ascii="宋体" w:hAnsi="宋体" w:hint="eastAsia"/>
          <w:b/>
          <w:sz w:val="30"/>
          <w:szCs w:val="30"/>
        </w:rPr>
        <w:t>毕业生资源信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息（学历：本科）</w:t>
      </w:r>
    </w:p>
    <w:tbl>
      <w:tblPr>
        <w:tblW w:w="8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2387"/>
        <w:gridCol w:w="1400"/>
        <w:gridCol w:w="2000"/>
      </w:tblGrid>
      <w:tr w:rsidR="0087792D" w:rsidTr="00DA1BE3">
        <w:trPr>
          <w:trHeight w:val="312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2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学制</w:t>
            </w: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专业人数</w:t>
            </w:r>
          </w:p>
        </w:tc>
      </w:tr>
      <w:tr w:rsidR="0087792D" w:rsidTr="00DA1BE3">
        <w:trPr>
          <w:trHeight w:val="312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经济与管理学院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广播电视学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生态工程学院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生物科学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地理科学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地理信息科学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风景园林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师范学院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特殊教育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小学教育（全科）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机械电子工程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车辆工程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舞蹈表演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社会体育指导与管理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信息工程学院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信息管理与信息系统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数学与应用数学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应用物理学(应用电子技术方向)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光电信息科学与工程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化学工程与工艺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过程装备与控制工程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制药工程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矿业工程学院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测绘工程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地质工程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土木建筑工程学院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</w:tr>
      <w:tr w:rsidR="0087792D" w:rsidTr="00DA1BE3">
        <w:trPr>
          <w:trHeight w:val="295"/>
        </w:trPr>
        <w:tc>
          <w:tcPr>
            <w:tcW w:w="2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水利水电工程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</w:tr>
      <w:tr w:rsidR="0087792D" w:rsidTr="00DA1BE3">
        <w:trPr>
          <w:trHeight w:val="295"/>
        </w:trPr>
        <w:tc>
          <w:tcPr>
            <w:tcW w:w="61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792D" w:rsidRDefault="0087792D" w:rsidP="00DA1BE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3237</w:t>
            </w:r>
          </w:p>
        </w:tc>
      </w:tr>
    </w:tbl>
    <w:p w:rsidR="00B65E8C" w:rsidRDefault="00B65E8C"/>
    <w:sectPr w:rsidR="00B6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792D"/>
    <w:rsid w:val="0087792D"/>
    <w:rsid w:val="00B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C6378-E704-4C0A-BF7F-D5EE92B8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海深</dc:creator>
  <cp:keywords/>
  <dc:description/>
  <cp:lastModifiedBy>黄 海深</cp:lastModifiedBy>
  <cp:revision>1</cp:revision>
  <dcterms:created xsi:type="dcterms:W3CDTF">2020-05-08T07:04:00Z</dcterms:created>
  <dcterms:modified xsi:type="dcterms:W3CDTF">2020-05-08T07:05:00Z</dcterms:modified>
</cp:coreProperties>
</file>